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AAC" w:rsidRPr="008D38EA" w:rsidRDefault="00287AAC" w:rsidP="00287AAC">
      <w:pPr>
        <w:pStyle w:val="a6"/>
        <w:ind w:left="11482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D38E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287AAC" w:rsidRPr="008D38EA" w:rsidRDefault="00287AAC" w:rsidP="00287AAC">
      <w:pPr>
        <w:pStyle w:val="a6"/>
        <w:ind w:left="11482" w:right="-284"/>
        <w:rPr>
          <w:rFonts w:ascii="Times New Roman" w:hAnsi="Times New Roman" w:cs="Times New Roman"/>
          <w:sz w:val="24"/>
          <w:szCs w:val="24"/>
        </w:rPr>
      </w:pPr>
      <w:r w:rsidRPr="008D38EA"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Pr="008D38EA">
        <w:rPr>
          <w:rFonts w:ascii="Times New Roman" w:hAnsi="Times New Roman" w:cs="Times New Roman"/>
          <w:sz w:val="24"/>
          <w:szCs w:val="24"/>
        </w:rPr>
        <w:t xml:space="preserve">Региональной службы по тарифам и ценам </w:t>
      </w:r>
      <w:r w:rsidRPr="008D38EA">
        <w:rPr>
          <w:rFonts w:ascii="Times New Roman" w:hAnsi="Times New Roman" w:cs="Times New Roman"/>
          <w:sz w:val="24"/>
          <w:szCs w:val="24"/>
        </w:rPr>
        <w:t xml:space="preserve">Камчатского края </w:t>
      </w:r>
      <w:r w:rsidRPr="008D38EA">
        <w:rPr>
          <w:rFonts w:ascii="Times New Roman" w:hAnsi="Times New Roman" w:cs="Times New Roman"/>
          <w:sz w:val="24"/>
          <w:szCs w:val="24"/>
        </w:rPr>
        <w:br/>
        <w:t xml:space="preserve">от 28.09.2018 № </w:t>
      </w:r>
      <w:r w:rsidRPr="008D38EA">
        <w:rPr>
          <w:rFonts w:ascii="Times New Roman" w:hAnsi="Times New Roman" w:cs="Times New Roman"/>
          <w:sz w:val="24"/>
          <w:szCs w:val="24"/>
        </w:rPr>
        <w:t>217-ОД</w:t>
      </w:r>
    </w:p>
    <w:p w:rsidR="00287AAC" w:rsidRPr="008D38EA" w:rsidRDefault="00287AAC" w:rsidP="00287A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87AAC" w:rsidRPr="008D38EA" w:rsidRDefault="00287AAC" w:rsidP="00287A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D38EA">
        <w:rPr>
          <w:rFonts w:ascii="Times New Roman" w:hAnsi="Times New Roman" w:cs="Times New Roman"/>
          <w:sz w:val="24"/>
          <w:szCs w:val="24"/>
        </w:rPr>
        <w:t>П Л А Н</w:t>
      </w:r>
    </w:p>
    <w:p w:rsidR="00287AAC" w:rsidRPr="008D38EA" w:rsidRDefault="00287AAC" w:rsidP="00287A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D38EA">
        <w:rPr>
          <w:rFonts w:ascii="Times New Roman" w:hAnsi="Times New Roman" w:cs="Times New Roman"/>
          <w:sz w:val="24"/>
          <w:szCs w:val="24"/>
        </w:rPr>
        <w:t xml:space="preserve">мероприятий по противодействию коррупции в </w:t>
      </w:r>
      <w:r w:rsidRPr="008D38EA">
        <w:rPr>
          <w:rFonts w:ascii="Times New Roman" w:hAnsi="Times New Roman" w:cs="Times New Roman"/>
          <w:sz w:val="24"/>
          <w:szCs w:val="24"/>
        </w:rPr>
        <w:t>Региональной службе по тарифам и ценам</w:t>
      </w:r>
    </w:p>
    <w:p w:rsidR="00287AAC" w:rsidRPr="008D38EA" w:rsidRDefault="00287AAC" w:rsidP="00287A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D38EA">
        <w:rPr>
          <w:rFonts w:ascii="Times New Roman" w:hAnsi="Times New Roman" w:cs="Times New Roman"/>
          <w:sz w:val="24"/>
          <w:szCs w:val="24"/>
        </w:rPr>
        <w:t xml:space="preserve">Камчатского края на 2018-2021 годы </w:t>
      </w:r>
    </w:p>
    <w:p w:rsidR="00287AAC" w:rsidRPr="008D38EA" w:rsidRDefault="00287AAC" w:rsidP="00287A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871" w:type="dxa"/>
        <w:tblLook w:val="04A0" w:firstRow="1" w:lastRow="0" w:firstColumn="1" w:lastColumn="0" w:noHBand="0" w:noVBand="1"/>
      </w:tblPr>
      <w:tblGrid>
        <w:gridCol w:w="846"/>
        <w:gridCol w:w="7087"/>
        <w:gridCol w:w="3860"/>
        <w:gridCol w:w="4078"/>
      </w:tblGrid>
      <w:tr w:rsidR="00287AAC" w:rsidRPr="008D38EA" w:rsidTr="00287AAC">
        <w:tc>
          <w:tcPr>
            <w:tcW w:w="846" w:type="dxa"/>
          </w:tcPr>
          <w:p w:rsidR="00287AAC" w:rsidRPr="008D38EA" w:rsidRDefault="00287AAC" w:rsidP="00D03E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7" w:type="dxa"/>
          </w:tcPr>
          <w:p w:rsidR="00287AAC" w:rsidRPr="008D38EA" w:rsidRDefault="00287AAC" w:rsidP="00D03E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860" w:type="dxa"/>
          </w:tcPr>
          <w:p w:rsidR="00287AAC" w:rsidRPr="008D38EA" w:rsidRDefault="00287AAC" w:rsidP="00D03E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Срок реализации, годы</w:t>
            </w:r>
          </w:p>
        </w:tc>
        <w:tc>
          <w:tcPr>
            <w:tcW w:w="4078" w:type="dxa"/>
          </w:tcPr>
          <w:p w:rsidR="00287AAC" w:rsidRPr="008D38EA" w:rsidRDefault="00287AAC" w:rsidP="00D03E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287AAC" w:rsidRPr="008D38EA" w:rsidTr="00287AAC">
        <w:tc>
          <w:tcPr>
            <w:tcW w:w="15871" w:type="dxa"/>
            <w:gridSpan w:val="4"/>
          </w:tcPr>
          <w:p w:rsidR="00287AAC" w:rsidRPr="008D38EA" w:rsidRDefault="00287AAC" w:rsidP="00D03E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1. Совершенствование правовых основ, в том числе касающихся системы запретов, </w:t>
            </w:r>
          </w:p>
          <w:p w:rsidR="00287AAC" w:rsidRPr="008D38EA" w:rsidRDefault="00287AAC" w:rsidP="00D03E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ограничений и требований, установленных в целях противодействия коррупции, и организационных мер, </w:t>
            </w:r>
          </w:p>
          <w:p w:rsidR="00287AAC" w:rsidRPr="008D38EA" w:rsidRDefault="00287AAC" w:rsidP="00D03E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направленных на противодействие коррупции в Камчатском крае, выявление и устранение коррупционных рисков</w:t>
            </w:r>
          </w:p>
        </w:tc>
      </w:tr>
      <w:tr w:rsidR="00287AAC" w:rsidRPr="008D38EA" w:rsidTr="00287AAC">
        <w:tc>
          <w:tcPr>
            <w:tcW w:w="846" w:type="dxa"/>
          </w:tcPr>
          <w:p w:rsidR="00287AAC" w:rsidRPr="008D38EA" w:rsidRDefault="00287AAC" w:rsidP="00287AA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287AAC" w:rsidRPr="008D38EA" w:rsidRDefault="00287AAC" w:rsidP="00287AA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правовых актов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Региональной службы по тарифам и ценам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 (далее -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Служба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) в целях реализации федерального и краевого законодательства по вопросам противодействия коррупции</w:t>
            </w:r>
          </w:p>
        </w:tc>
        <w:tc>
          <w:tcPr>
            <w:tcW w:w="3860" w:type="dxa"/>
          </w:tcPr>
          <w:p w:rsidR="00287AAC" w:rsidRPr="008D38EA" w:rsidRDefault="00287AAC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FE2EB9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4078" w:type="dxa"/>
          </w:tcPr>
          <w:p w:rsidR="00287AA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="00287AAC"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="00287AAC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87AAC"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287AAC" w:rsidRPr="008D38E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="00287AAC"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 по противодействию коррупции</w:t>
            </w:r>
          </w:p>
        </w:tc>
      </w:tr>
      <w:tr w:rsidR="00287AAC" w:rsidRPr="008D38EA" w:rsidTr="00287AAC">
        <w:tc>
          <w:tcPr>
            <w:tcW w:w="846" w:type="dxa"/>
          </w:tcPr>
          <w:p w:rsidR="00287AAC" w:rsidRPr="008D38EA" w:rsidRDefault="00287AAC" w:rsidP="00287AA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287AAC" w:rsidRPr="008D38EA" w:rsidRDefault="00287AAC" w:rsidP="00D03E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Камчатского края</w:t>
            </w:r>
          </w:p>
        </w:tc>
        <w:tc>
          <w:tcPr>
            <w:tcW w:w="3860" w:type="dxa"/>
          </w:tcPr>
          <w:p w:rsidR="00287AAC" w:rsidRPr="008D38EA" w:rsidRDefault="00287AAC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FE2EB9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4078" w:type="dxa"/>
          </w:tcPr>
          <w:p w:rsidR="00287AAC" w:rsidRPr="008D38EA" w:rsidRDefault="00287AAC" w:rsidP="00287AA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Начальники отделов, лиц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работу по противодействию коррупции</w:t>
            </w:r>
          </w:p>
        </w:tc>
      </w:tr>
      <w:tr w:rsidR="00287AAC" w:rsidRPr="008D38EA" w:rsidTr="00287AAC">
        <w:tc>
          <w:tcPr>
            <w:tcW w:w="846" w:type="dxa"/>
          </w:tcPr>
          <w:p w:rsidR="00287AAC" w:rsidRPr="008D38EA" w:rsidRDefault="00287AAC" w:rsidP="00287AA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287AAC" w:rsidRPr="008D38EA" w:rsidRDefault="00287AAC" w:rsidP="00287AA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практики взаимодействия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территориальными органами федеральных органов исполнительной власти по Камчатскому краю</w:t>
            </w:r>
          </w:p>
        </w:tc>
        <w:tc>
          <w:tcPr>
            <w:tcW w:w="3860" w:type="dxa"/>
          </w:tcPr>
          <w:p w:rsidR="00287AAC" w:rsidRPr="008D38EA" w:rsidRDefault="00287AAC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FE2EB9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4078" w:type="dxa"/>
          </w:tcPr>
          <w:p w:rsidR="00287AAC" w:rsidRPr="008D38EA" w:rsidRDefault="00287AAC" w:rsidP="00287AA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Начальники отделов, лиц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работу по противодействию коррупции</w:t>
            </w:r>
          </w:p>
        </w:tc>
      </w:tr>
      <w:tr w:rsidR="00373FEC" w:rsidRPr="008D38EA" w:rsidTr="00287AAC">
        <w:tc>
          <w:tcPr>
            <w:tcW w:w="846" w:type="dxa"/>
          </w:tcPr>
          <w:p w:rsidR="00373FEC" w:rsidRPr="008D38EA" w:rsidRDefault="00373FEC" w:rsidP="00373FE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Разработка, утверждение и реализация планов противодействия коррупции</w:t>
            </w:r>
          </w:p>
        </w:tc>
        <w:tc>
          <w:tcPr>
            <w:tcW w:w="3860" w:type="dxa"/>
          </w:tcPr>
          <w:p w:rsidR="00373FEC" w:rsidRPr="008D38EA" w:rsidRDefault="00373FEC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FE2EB9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4078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 по противодействию коррупции</w:t>
            </w:r>
          </w:p>
        </w:tc>
      </w:tr>
      <w:tr w:rsidR="00373FEC" w:rsidRPr="008D38EA" w:rsidTr="00287AAC">
        <w:tc>
          <w:tcPr>
            <w:tcW w:w="846" w:type="dxa"/>
          </w:tcPr>
          <w:p w:rsidR="00373FEC" w:rsidRPr="008D38EA" w:rsidRDefault="00373FEC" w:rsidP="00373FE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87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Разработка, утверждение и актуализация административных регламентов предоставления государственных и муниципальных услуг</w:t>
            </w:r>
          </w:p>
        </w:tc>
        <w:tc>
          <w:tcPr>
            <w:tcW w:w="3860" w:type="dxa"/>
          </w:tcPr>
          <w:p w:rsidR="00373FEC" w:rsidRPr="008D38EA" w:rsidRDefault="00373FEC" w:rsidP="00373FE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FE2EB9"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2EB9"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078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Начальники отделов, лиц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работу по противодействию коррупции</w:t>
            </w:r>
          </w:p>
        </w:tc>
      </w:tr>
      <w:tr w:rsidR="00373FEC" w:rsidRPr="008D38EA" w:rsidTr="00287AAC">
        <w:tc>
          <w:tcPr>
            <w:tcW w:w="846" w:type="dxa"/>
          </w:tcPr>
          <w:p w:rsidR="00373FEC" w:rsidRPr="008D38EA" w:rsidRDefault="00373FEC" w:rsidP="00373FE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7087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Разработка, утверждение и актуализация административных регламентов осуществления регионального государственного контроля (надзора)</w:t>
            </w:r>
          </w:p>
        </w:tc>
        <w:tc>
          <w:tcPr>
            <w:tcW w:w="3860" w:type="dxa"/>
          </w:tcPr>
          <w:p w:rsidR="00373FEC" w:rsidRPr="008D38EA" w:rsidRDefault="00373FEC" w:rsidP="00373FE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2018-2021</w:t>
            </w:r>
          </w:p>
        </w:tc>
        <w:tc>
          <w:tcPr>
            <w:tcW w:w="4078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 по противодействию коррупции</w:t>
            </w:r>
          </w:p>
        </w:tc>
      </w:tr>
      <w:tr w:rsidR="00373FEC" w:rsidRPr="008D38EA" w:rsidTr="00287AAC">
        <w:tc>
          <w:tcPr>
            <w:tcW w:w="846" w:type="dxa"/>
          </w:tcPr>
          <w:p w:rsidR="00373FEC" w:rsidRPr="008D38EA" w:rsidRDefault="00373FEC" w:rsidP="00373FE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электронном виде</w:t>
            </w:r>
          </w:p>
        </w:tc>
        <w:tc>
          <w:tcPr>
            <w:tcW w:w="3860" w:type="dxa"/>
          </w:tcPr>
          <w:p w:rsidR="00373FEC" w:rsidRPr="008D38EA" w:rsidRDefault="00373FEC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FE2EB9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4078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Начальники отделов, лица, ответственные за работу по противодействию коррупции</w:t>
            </w:r>
          </w:p>
        </w:tc>
      </w:tr>
      <w:tr w:rsidR="00373FEC" w:rsidRPr="008D38EA" w:rsidTr="00287AAC">
        <w:tc>
          <w:tcPr>
            <w:tcW w:w="846" w:type="dxa"/>
          </w:tcPr>
          <w:p w:rsidR="00373FEC" w:rsidRPr="008D38EA" w:rsidRDefault="00373FEC" w:rsidP="00373FE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87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оценки коррупционных рисков, возникающих при реализации возложенных полномочий</w:t>
            </w:r>
          </w:p>
        </w:tc>
        <w:tc>
          <w:tcPr>
            <w:tcW w:w="3860" w:type="dxa"/>
          </w:tcPr>
          <w:p w:rsidR="00373FEC" w:rsidRPr="008D38EA" w:rsidRDefault="00373FEC" w:rsidP="00373FE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Ежегодно до 1 марта года, следующего за отчетным</w:t>
            </w:r>
          </w:p>
        </w:tc>
        <w:tc>
          <w:tcPr>
            <w:tcW w:w="4078" w:type="dxa"/>
          </w:tcPr>
          <w:p w:rsidR="00373FEC" w:rsidRPr="008D38EA" w:rsidRDefault="00373FEC" w:rsidP="00373FE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87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карт коррупционных рисков при осуществлении функций контроля (надзора) и комплекса правовых и организационных мероприятий по их минимизации</w:t>
            </w:r>
          </w:p>
        </w:tc>
        <w:tc>
          <w:tcPr>
            <w:tcW w:w="3860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2019 - 2021</w:t>
            </w:r>
          </w:p>
        </w:tc>
        <w:tc>
          <w:tcPr>
            <w:tcW w:w="4078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87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хода реализации комплекса правовых и организационных мероприятий по минимизации коррупционных рисков при осуществлении функций контроля (надзора)</w:t>
            </w:r>
          </w:p>
        </w:tc>
        <w:tc>
          <w:tcPr>
            <w:tcW w:w="3860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2019 - 2021</w:t>
            </w:r>
          </w:p>
        </w:tc>
        <w:tc>
          <w:tcPr>
            <w:tcW w:w="4078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87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Анализ жалоб и обращений граждан о фактах коррупции в Службе</w:t>
            </w:r>
          </w:p>
        </w:tc>
        <w:tc>
          <w:tcPr>
            <w:tcW w:w="3860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2018 - 2021</w:t>
            </w:r>
          </w:p>
        </w:tc>
        <w:tc>
          <w:tcPr>
            <w:tcW w:w="4078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Лицо, ответственное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87" w:type="dxa"/>
          </w:tcPr>
          <w:p w:rsidR="00FE2EB9" w:rsidRPr="008D38EA" w:rsidRDefault="00FE2EB9" w:rsidP="00FE2EB9">
            <w:pPr>
              <w:pStyle w:val="ConsPlusNormal"/>
              <w:jc w:val="both"/>
              <w:rPr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принятых правовых актов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противодействия коррупции в целях установления их соответствия законодательству</w:t>
            </w:r>
          </w:p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4078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 по противодействию коррупции</w:t>
            </w:r>
          </w:p>
        </w:tc>
      </w:tr>
      <w:tr w:rsidR="00FE2EB9" w:rsidRPr="008D38EA" w:rsidTr="00287AAC">
        <w:tc>
          <w:tcPr>
            <w:tcW w:w="15871" w:type="dxa"/>
            <w:gridSpan w:val="4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2. Повышение эффективности противодействия коррупции и совершенствование антикоррупционных механизмов </w:t>
            </w:r>
          </w:p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в реализации кадровой политики Агентства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87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действенного функционирования комиссий по соблюдению требований к служебному поведению государственных гражданских служащих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и урегулированию конфликта интересов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4078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87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использования специального программного обеспечения "Справки БК"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 (далее сведения о доходах),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заполнении справок о доходах, расходах, об имуществе и обязательствах имущественного характера (далее - справки о доходах)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4078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Лицо, ответственное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87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 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справок о доходах, проведения анализа указанных в них сведений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87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первичного анализа достоверности и полноты сведений о доходах, представленных лицами, замещающими должности государственной гражданской службы 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в Службе</w:t>
            </w:r>
          </w:p>
        </w:tc>
        <w:tc>
          <w:tcPr>
            <w:tcW w:w="3860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Ежегодно до 1 июня года, следующего за отчетным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87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проверок достоверности и полноты сведений, представляемых гражданами, претендующими на замещение государственной гражданской службы в 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а также соблюдения данными лицами запретов, ограничений и требований, установленных в целях противодействия коррупции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87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соблюдением лицами, замещающими должности государственной гражданской службы в 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,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правонарушений, и анализ осуществления контрольных мероприятий 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087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реализации лицами, замещающими должности государственной гражданской службы в 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обязанности принимать меры по предотвращению и (или) урегулированию конфликта интересов</w:t>
            </w:r>
          </w:p>
        </w:tc>
        <w:tc>
          <w:tcPr>
            <w:tcW w:w="3860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До 15 числа месяца, следующего за отчетным кварталом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87" w:type="dxa"/>
          </w:tcPr>
          <w:p w:rsidR="00FE2EB9" w:rsidRPr="008D38EA" w:rsidRDefault="00FE2EB9" w:rsidP="00FE2EB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направленных на выявление личной заинтересованности (в том числе скрытой </w:t>
            </w:r>
            <w:proofErr w:type="spellStart"/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), которая может привести к конфликту интересов</w:t>
            </w:r>
          </w:p>
        </w:tc>
        <w:tc>
          <w:tcPr>
            <w:tcW w:w="3860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До 15 числа месяца, следующего за отчетным кварталом)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087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принятия мер по повышению эффективности кадровой работы в части, касающейся ведения личных дел лиц, замещающих должности государственной гражданской службы в 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родственниках и свойственниках в целях выявления возможного конфликта интересов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 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35311A" w:rsidRPr="008D38EA" w:rsidTr="00287AAC">
        <w:tc>
          <w:tcPr>
            <w:tcW w:w="846" w:type="dxa"/>
          </w:tcPr>
          <w:p w:rsidR="0035311A" w:rsidRPr="008D38EA" w:rsidRDefault="0035311A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087" w:type="dxa"/>
          </w:tcPr>
          <w:p w:rsidR="0035311A" w:rsidRPr="008D38EA" w:rsidRDefault="0035311A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Проведение оценки эффективности деятельности ответственных должностных лиц Службы за профилактику коррупционных и иных правонарушений</w:t>
            </w:r>
          </w:p>
        </w:tc>
        <w:tc>
          <w:tcPr>
            <w:tcW w:w="3860" w:type="dxa"/>
          </w:tcPr>
          <w:p w:rsidR="0035311A" w:rsidRPr="008D38EA" w:rsidRDefault="0035311A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Ежегодно до 1 марта года, следующего за отчетным</w:t>
            </w:r>
          </w:p>
        </w:tc>
        <w:tc>
          <w:tcPr>
            <w:tcW w:w="4078" w:type="dxa"/>
          </w:tcPr>
          <w:p w:rsidR="0035311A" w:rsidRPr="008D38EA" w:rsidRDefault="0035311A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</w:t>
            </w:r>
          </w:p>
        </w:tc>
      </w:tr>
      <w:tr w:rsidR="00FE2EB9" w:rsidRPr="008D38EA" w:rsidTr="00287AAC">
        <w:tc>
          <w:tcPr>
            <w:tcW w:w="15871" w:type="dxa"/>
            <w:gridSpan w:val="4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3. Повышение эффективности просветительских, образовательных и иных мероприятий, направленных на формирование антикоррупционного поведения лиц, замещающих должности государственной гражданской службы в Агентстве, популяризацию в обществе антикоррупционных стандартов и развитие общественного правосознания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087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лиц, замещающих должности государственной гражданской службы 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в Службе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профилактики и противодействия коррупции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87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государственных гражданских служащих 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впервые поступивших на государственную гражданскую службу Камчатского края,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087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ежегодного повышения квалификации государственных гражданских служащих 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4078" w:type="dxa"/>
          </w:tcPr>
          <w:p w:rsidR="00FE2EB9" w:rsidRPr="008D38EA" w:rsidRDefault="00FE2EB9" w:rsidP="0035311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</w:t>
            </w:r>
            <w:r w:rsidR="0035311A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FE2EB9" w:rsidRPr="008D38EA" w:rsidTr="00287AAC">
        <w:tc>
          <w:tcPr>
            <w:tcW w:w="846" w:type="dxa"/>
          </w:tcPr>
          <w:p w:rsidR="00FE2EB9" w:rsidRPr="008D38EA" w:rsidRDefault="00FE2EB9" w:rsidP="00FE2EB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87" w:type="dxa"/>
          </w:tcPr>
          <w:p w:rsidR="00FE2EB9" w:rsidRPr="008D38EA" w:rsidRDefault="00FE2EB9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комплекса организационных, разъяснительных и иных мер по соблюдению лицами, замещающими должности государственной гражданской службы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в Службе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ограничений, запретов, исполнению обязанностей, 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формированию у них негативного отношения к дарению подарков в связи с их должностным положением или в связи с исполнением ими служебных обязанностей, отрицательного отношения к коррупции</w:t>
            </w:r>
          </w:p>
        </w:tc>
        <w:tc>
          <w:tcPr>
            <w:tcW w:w="3860" w:type="dxa"/>
          </w:tcPr>
          <w:p w:rsidR="00FE2EB9" w:rsidRPr="008D38EA" w:rsidRDefault="00FE2EB9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4078" w:type="dxa"/>
          </w:tcPr>
          <w:p w:rsidR="00FE2EB9" w:rsidRPr="008D38EA" w:rsidRDefault="00FE2EB9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="00B75702"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B75702" w:rsidRPr="008D38EA" w:rsidTr="00287AAC">
        <w:tc>
          <w:tcPr>
            <w:tcW w:w="846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087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Оказание гражданам в установленном порядке бесплатной юридической помощи</w:t>
            </w:r>
          </w:p>
        </w:tc>
        <w:tc>
          <w:tcPr>
            <w:tcW w:w="3860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2018 - 2021</w:t>
            </w:r>
          </w:p>
        </w:tc>
        <w:tc>
          <w:tcPr>
            <w:tcW w:w="4078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организационно-правового отдела </w:t>
            </w:r>
          </w:p>
        </w:tc>
      </w:tr>
      <w:tr w:rsidR="00B75702" w:rsidRPr="008D38EA" w:rsidTr="00287AAC">
        <w:tc>
          <w:tcPr>
            <w:tcW w:w="846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7087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мероприятий, приуроченных к Международному дню борьбы с коррупцией 9 декабря</w:t>
            </w:r>
          </w:p>
        </w:tc>
        <w:tc>
          <w:tcPr>
            <w:tcW w:w="3860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</w:p>
        </w:tc>
        <w:tc>
          <w:tcPr>
            <w:tcW w:w="4078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B75702" w:rsidRPr="008D38EA" w:rsidTr="00287AAC">
        <w:tc>
          <w:tcPr>
            <w:tcW w:w="846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087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просветительских и воспитательных мероприятий по разъяснению ответственности за преступления коррупционной направленности в соответствующих сферах деятельности</w:t>
            </w:r>
          </w:p>
        </w:tc>
        <w:tc>
          <w:tcPr>
            <w:tcW w:w="3860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078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B75702" w:rsidRPr="008D38EA" w:rsidTr="00287AAC">
        <w:tc>
          <w:tcPr>
            <w:tcW w:w="846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87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«прямых линий» с гражданами по вопросам антикоррупционного просвещения, отнесенным к сфере деятельности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</w:p>
        </w:tc>
        <w:tc>
          <w:tcPr>
            <w:tcW w:w="3860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 – 2021</w:t>
            </w:r>
          </w:p>
        </w:tc>
        <w:tc>
          <w:tcPr>
            <w:tcW w:w="4078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B75702" w:rsidRPr="008D38EA" w:rsidTr="00287AAC">
        <w:tc>
          <w:tcPr>
            <w:tcW w:w="846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087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комплекса мероприятий, направленных на качественное повышение эффективности информационного сопровождения деятельности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по информированию общественности о результатах работы по профилактике коррупционных и иных нарушений</w:t>
            </w:r>
          </w:p>
        </w:tc>
        <w:tc>
          <w:tcPr>
            <w:tcW w:w="3860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 – 2021</w:t>
            </w:r>
          </w:p>
        </w:tc>
        <w:tc>
          <w:tcPr>
            <w:tcW w:w="4078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B75702" w:rsidRPr="008D38EA" w:rsidTr="00287AAC">
        <w:tc>
          <w:tcPr>
            <w:tcW w:w="15871" w:type="dxa"/>
            <w:gridSpan w:val="4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4. Расширение взаимодействия Агентства с институтами гражданского общества </w:t>
            </w:r>
          </w:p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по вопросам реализации антикоррупционной политики в Камчатском крае. Повышение эффективности мер по созданию условий для проявления общественных антикоррупционных инициатив</w:t>
            </w:r>
          </w:p>
        </w:tc>
      </w:tr>
      <w:tr w:rsidR="00B75702" w:rsidRPr="008D38EA" w:rsidTr="00287AAC">
        <w:tc>
          <w:tcPr>
            <w:tcW w:w="846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087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размещения проектов нормативных правовых актов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в целях их общественного обсуждения и проведения независимой антикоррупционной экспертизы</w:t>
            </w:r>
          </w:p>
        </w:tc>
        <w:tc>
          <w:tcPr>
            <w:tcW w:w="3860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 – 2021</w:t>
            </w:r>
          </w:p>
        </w:tc>
        <w:tc>
          <w:tcPr>
            <w:tcW w:w="4078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Начальники отделов</w:t>
            </w:r>
          </w:p>
        </w:tc>
      </w:tr>
      <w:tr w:rsidR="00B75702" w:rsidRPr="008D38EA" w:rsidTr="00287AAC">
        <w:tc>
          <w:tcPr>
            <w:tcW w:w="846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087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в Агентстве «телефонов доверия», «горячих линий», других информационных каналов, позволяющих гражданам сообщать о ставших известными им фактах коррупции, причинах и условиях, способствующих их совершению</w:t>
            </w:r>
          </w:p>
        </w:tc>
        <w:tc>
          <w:tcPr>
            <w:tcW w:w="3860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 – 2021</w:t>
            </w:r>
          </w:p>
        </w:tc>
        <w:tc>
          <w:tcPr>
            <w:tcW w:w="4078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, ответственные за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br/>
              <w:t>работу по противодействию коррупции</w:t>
            </w:r>
          </w:p>
        </w:tc>
      </w:tr>
      <w:tr w:rsidR="00B75702" w:rsidRPr="008D38EA" w:rsidTr="00287AAC">
        <w:tc>
          <w:tcPr>
            <w:tcW w:w="15871" w:type="dxa"/>
            <w:gridSpan w:val="4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5. Совершенствование мер по противодействию коррупции в сферах закупок товаров, работ, услуг для обеспечения государственных нужд и закупок товаров, работ, услуг отдельными видами юридических лиц, бизнеса</w:t>
            </w:r>
          </w:p>
        </w:tc>
      </w:tr>
      <w:tr w:rsidR="00B75702" w:rsidRPr="008D38EA" w:rsidTr="00287AAC">
        <w:tc>
          <w:tcPr>
            <w:tcW w:w="846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087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соблюдением требований Федерального закона от 05.04.2013 № 44-ФЗ «О контрактной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в сфере закупок товаров, работ, услуг для обеспечения государственных и муниципальных нужд», Федерального закона от 18.07.2011 № 223-ФЗ «О закупках товаров, работ, услуг отдельными видами юридических лиц», в том числе касающихся недопущения возникновения конфликта интересов между участником закупки и заказчиком при осуществлении закупок</w:t>
            </w:r>
          </w:p>
        </w:tc>
        <w:tc>
          <w:tcPr>
            <w:tcW w:w="3860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– 2021</w:t>
            </w:r>
          </w:p>
        </w:tc>
        <w:tc>
          <w:tcPr>
            <w:tcW w:w="4078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организацию государственных закупок</w:t>
            </w:r>
          </w:p>
        </w:tc>
      </w:tr>
      <w:tr w:rsidR="00B75702" w:rsidRPr="008D38EA" w:rsidTr="00287AAC">
        <w:tc>
          <w:tcPr>
            <w:tcW w:w="846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7087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комплекса превентивных мер, направленных на улучшение качества работы и повышение эффективности в сфере государственных закупок в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</w:p>
        </w:tc>
        <w:tc>
          <w:tcPr>
            <w:tcW w:w="3860" w:type="dxa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 – 2021</w:t>
            </w:r>
          </w:p>
        </w:tc>
        <w:tc>
          <w:tcPr>
            <w:tcW w:w="4078" w:type="dxa"/>
          </w:tcPr>
          <w:p w:rsidR="00B75702" w:rsidRPr="008D38EA" w:rsidRDefault="00B75702" w:rsidP="00B75702">
            <w:pPr>
              <w:pStyle w:val="a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организацию государственных закупок</w:t>
            </w:r>
          </w:p>
        </w:tc>
      </w:tr>
      <w:tr w:rsidR="00E20663" w:rsidRPr="008D38EA" w:rsidTr="00287AAC">
        <w:tc>
          <w:tcPr>
            <w:tcW w:w="846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087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/>
                <w:sz w:val="24"/>
                <w:szCs w:val="24"/>
              </w:rPr>
              <w:t xml:space="preserve">Проведение на основании методических рекомендаций, предусмотренных подпунктом «а» пункта 16 Национального плана противодействия коррупции на 2018 - 2020 годы, утвержденного Указом Президента Российской Федерации от 29.06.2018 № 378, в </w:t>
            </w:r>
            <w:r w:rsidRPr="008D38EA">
              <w:rPr>
                <w:rFonts w:ascii="Times New Roman" w:hAnsi="Times New Roman"/>
                <w:sz w:val="24"/>
                <w:szCs w:val="24"/>
              </w:rPr>
              <w:t>Службе</w:t>
            </w:r>
            <w:r w:rsidRPr="008D38EA">
              <w:rPr>
                <w:rFonts w:ascii="Times New Roman" w:hAnsi="Times New Roman"/>
                <w:sz w:val="24"/>
                <w:szCs w:val="24"/>
              </w:rPr>
              <w:t>, осуществляющ</w:t>
            </w:r>
            <w:r w:rsidRPr="008D38EA">
              <w:rPr>
                <w:rFonts w:ascii="Times New Roman" w:hAnsi="Times New Roman"/>
                <w:sz w:val="24"/>
                <w:szCs w:val="24"/>
              </w:rPr>
              <w:t>ей</w:t>
            </w:r>
            <w:r w:rsidRPr="008D38EA">
              <w:rPr>
                <w:rFonts w:ascii="Times New Roman" w:hAnsi="Times New Roman"/>
                <w:sz w:val="24"/>
                <w:szCs w:val="24"/>
              </w:rPr>
              <w:t xml:space="preserve"> закупки в соответствии с федеральными законами от 05.04.2013 № 44-ФЗ «О контрактной системе в сфере закупок товаров, работ, услуг для обеспечения государственных и муниципальных нужд», от 18.07.2011 № 223-ФЗ «О закупках товаров, работ, услуг отдельными видами юридических лиц», работы, направленной на выявление личной заинтересованности государственных гражданских служащих, работников </w:t>
            </w:r>
            <w:r w:rsidRPr="008D38EA">
              <w:rPr>
                <w:rFonts w:ascii="Times New Roman" w:hAnsi="Times New Roman"/>
                <w:sz w:val="24"/>
                <w:szCs w:val="24"/>
              </w:rPr>
              <w:t>Службы</w:t>
            </w:r>
            <w:r w:rsidRPr="008D38EA">
              <w:rPr>
                <w:rFonts w:ascii="Times New Roman" w:hAnsi="Times New Roman"/>
                <w:sz w:val="24"/>
                <w:szCs w:val="24"/>
              </w:rPr>
              <w:t xml:space="preserve"> при осуществлении таких закупок, которая приводит или может привести к конфликту интересов</w:t>
            </w:r>
          </w:p>
        </w:tc>
        <w:tc>
          <w:tcPr>
            <w:tcW w:w="3860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2018 – 2021</w:t>
            </w:r>
          </w:p>
        </w:tc>
        <w:tc>
          <w:tcPr>
            <w:tcW w:w="4078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организацию государственных закупок</w:t>
            </w:r>
          </w:p>
        </w:tc>
      </w:tr>
      <w:tr w:rsidR="00B75702" w:rsidRPr="008D38EA" w:rsidTr="00287AAC">
        <w:tc>
          <w:tcPr>
            <w:tcW w:w="15871" w:type="dxa"/>
            <w:gridSpan w:val="4"/>
          </w:tcPr>
          <w:p w:rsidR="00B75702" w:rsidRPr="008D38EA" w:rsidRDefault="00B75702" w:rsidP="00B7570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6. Развитие системы мониторинга эффективности антикоррупционной политики в Камчатском крае</w:t>
            </w:r>
          </w:p>
        </w:tc>
      </w:tr>
      <w:tr w:rsidR="00E20663" w:rsidRPr="008D38EA" w:rsidTr="00287AAC">
        <w:tc>
          <w:tcPr>
            <w:tcW w:w="846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087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Мониторинг эффективности осуществления регионального государственного контроля (надзора)</w:t>
            </w:r>
          </w:p>
        </w:tc>
        <w:tc>
          <w:tcPr>
            <w:tcW w:w="3860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До 25 декабря года, следующего за отчетным</w:t>
            </w:r>
          </w:p>
        </w:tc>
        <w:tc>
          <w:tcPr>
            <w:tcW w:w="4078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организацию государственных закупок</w:t>
            </w:r>
          </w:p>
        </w:tc>
      </w:tr>
      <w:tr w:rsidR="00E20663" w:rsidRPr="008D38EA" w:rsidTr="00287AAC">
        <w:tc>
          <w:tcPr>
            <w:tcW w:w="846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087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Мониторинг правоприменения положений федерального законодательства, связанных с повседневными потребностями граждан, с целью выявления противоречий, избыточного правового регулирования и сложных для восприятия положений, которые способствуют проявлениям коррупции</w:t>
            </w:r>
          </w:p>
        </w:tc>
        <w:tc>
          <w:tcPr>
            <w:tcW w:w="3860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Ежегодно до 25 декабря года, следующего за отчетным</w:t>
            </w:r>
          </w:p>
        </w:tc>
        <w:tc>
          <w:tcPr>
            <w:tcW w:w="4078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организацию государственных закупок</w:t>
            </w:r>
          </w:p>
        </w:tc>
      </w:tr>
      <w:tr w:rsidR="00E20663" w:rsidRPr="008D38EA" w:rsidTr="00287AAC">
        <w:tc>
          <w:tcPr>
            <w:tcW w:w="846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087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Мониторинг правоприменения нормативных правовых актов Камчатского края в сфере противодействия коррупции</w:t>
            </w:r>
          </w:p>
        </w:tc>
        <w:tc>
          <w:tcPr>
            <w:tcW w:w="3860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Ежегодно до 1 марта года, следующего за отчетным</w:t>
            </w:r>
          </w:p>
        </w:tc>
        <w:tc>
          <w:tcPr>
            <w:tcW w:w="4078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организацию государственных закупок</w:t>
            </w:r>
          </w:p>
        </w:tc>
      </w:tr>
      <w:tr w:rsidR="00E20663" w:rsidRPr="008D38EA" w:rsidTr="00287AAC">
        <w:tc>
          <w:tcPr>
            <w:tcW w:w="846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7087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Мониторинг принятых мер по созданию условий для повышения уровня правосознания граждан и популяризации антикоррупционных стандартов поведения, основанных на знаниях общих прав и обязанностей</w:t>
            </w:r>
          </w:p>
        </w:tc>
        <w:tc>
          <w:tcPr>
            <w:tcW w:w="3860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Ежегодно до 25 декабря года, следующего за отчетным</w:t>
            </w:r>
          </w:p>
        </w:tc>
        <w:tc>
          <w:tcPr>
            <w:tcW w:w="4078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организационно-правового отдела, л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организацию государственных закупок</w:t>
            </w:r>
          </w:p>
        </w:tc>
      </w:tr>
      <w:tr w:rsidR="00E20663" w:rsidRPr="008D38EA" w:rsidTr="00287AAC">
        <w:tc>
          <w:tcPr>
            <w:tcW w:w="846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087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результатов проведенных антикоррупционных экспертиз нормативных правовых актов 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</w:p>
        </w:tc>
        <w:tc>
          <w:tcPr>
            <w:tcW w:w="3860" w:type="dxa"/>
          </w:tcPr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 xml:space="preserve">1 раз в полугодие </w:t>
            </w:r>
          </w:p>
          <w:p w:rsidR="00E20663" w:rsidRPr="008D38EA" w:rsidRDefault="00E20663" w:rsidP="00E2066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(до 25 июня, до 25 декабря)</w:t>
            </w:r>
          </w:p>
        </w:tc>
        <w:tc>
          <w:tcPr>
            <w:tcW w:w="4078" w:type="dxa"/>
          </w:tcPr>
          <w:p w:rsidR="00E20663" w:rsidRPr="008D38EA" w:rsidRDefault="00E20663" w:rsidP="00E2066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Начальники отделов, лиц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, ответственн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8EA">
              <w:rPr>
                <w:rFonts w:ascii="Times New Roman" w:hAnsi="Times New Roman" w:cs="Times New Roman"/>
                <w:sz w:val="24"/>
                <w:szCs w:val="24"/>
              </w:rPr>
              <w:t>е за работу по противодействию коррупции</w:t>
            </w:r>
          </w:p>
        </w:tc>
      </w:tr>
    </w:tbl>
    <w:p w:rsidR="00287AAC" w:rsidRPr="008D38EA" w:rsidRDefault="00287AAC" w:rsidP="00287AA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3C0853" w:rsidRPr="008D38EA" w:rsidRDefault="003C0853">
      <w:pPr>
        <w:rPr>
          <w:sz w:val="24"/>
          <w:szCs w:val="24"/>
        </w:rPr>
      </w:pPr>
    </w:p>
    <w:sectPr w:rsidR="003C0853" w:rsidRPr="008D38EA" w:rsidSect="00285520">
      <w:footerReference w:type="even" r:id="rId4"/>
      <w:footerReference w:type="default" r:id="rId5"/>
      <w:pgSz w:w="16838" w:h="11906" w:orient="landscape" w:code="9"/>
      <w:pgMar w:top="851" w:right="820" w:bottom="850" w:left="567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CF" w:rsidRDefault="008D38EA" w:rsidP="00802CC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802CCF" w:rsidRDefault="008D38EA" w:rsidP="00802CC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CF" w:rsidRDefault="008D38EA" w:rsidP="00802CCF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AAC"/>
    <w:rsid w:val="00287AAC"/>
    <w:rsid w:val="0035311A"/>
    <w:rsid w:val="00373FEC"/>
    <w:rsid w:val="003C0853"/>
    <w:rsid w:val="008D38EA"/>
    <w:rsid w:val="00B75702"/>
    <w:rsid w:val="00E20663"/>
    <w:rsid w:val="00FE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E0987-2583-4FBD-A97E-851678878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7A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87A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AAC"/>
  </w:style>
  <w:style w:type="paragraph" w:styleId="a6">
    <w:name w:val="No Spacing"/>
    <w:uiPriority w:val="1"/>
    <w:qFormat/>
    <w:rsid w:val="00287AAC"/>
    <w:pPr>
      <w:spacing w:after="0" w:line="240" w:lineRule="auto"/>
    </w:pPr>
  </w:style>
  <w:style w:type="table" w:styleId="a7">
    <w:name w:val="Table Grid"/>
    <w:basedOn w:val="a1"/>
    <w:uiPriority w:val="39"/>
    <w:rsid w:val="00287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E2E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3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3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1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2175</Words>
  <Characters>12400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Инна Николаевна</dc:creator>
  <cp:keywords/>
  <dc:description/>
  <cp:lastModifiedBy>Шишкова Инна Николаевна</cp:lastModifiedBy>
  <cp:revision>2</cp:revision>
  <cp:lastPrinted>2018-10-01T23:08:00Z</cp:lastPrinted>
  <dcterms:created xsi:type="dcterms:W3CDTF">2018-10-01T21:38:00Z</dcterms:created>
  <dcterms:modified xsi:type="dcterms:W3CDTF">2018-10-01T23:08:00Z</dcterms:modified>
</cp:coreProperties>
</file>